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Ahoj kluci!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Při zpětné kontrole jsem zjistil, že někteří z Vás neplní ani ty minimální úkoly, které Vám posílám…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Doporučuji neriskovat! Minule jsem shrnul tři činnosti které budu chtít doložit. Dohledejte je a po kontrole potvrďte na školení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12zskladno@seznam.cz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Stačí heslo: Splněno + jméno + třída (termín = středa 29.4. do 12:00)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Problémy církve: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Opakování “Stoletá válka”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učebnici na str. 80 je obrázek znázorňující bitvu u Azincourtu - do sešitu zezadu zapiš kdo útočí zleva do prava (podle čeho si to poznal) + proč měl anglický král na své korouhvi kromě svého znaku(zlatí leopardi na červeném poli) ještě francouzskou zlatou lilii na poli modrém?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shlédni a utvoř si představu středověkého válečnictví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https://www.youtube.com/watch?v=1qfns_aLrNY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2. Četba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učebnice str. 81 až 83 včetně shrnutí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3. Zápis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4050" cy="4648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100" y="311700"/>
                          <a:ext cx="5734050" cy="4648200"/>
                          <a:chOff x="409100" y="311700"/>
                          <a:chExt cx="7753600" cy="62828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717625" y="311700"/>
                            <a:ext cx="1685100" cy="2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048800" y="360400"/>
                            <a:ext cx="1987200" cy="3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Problémy církve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38325" y="1344200"/>
                            <a:ext cx="3350700" cy="2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1378 Neshody kardinálů = 2 papežové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636525" y="1032500"/>
                            <a:ext cx="1383300" cy="2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Řím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617050" y="1607200"/>
                            <a:ext cx="1402800" cy="2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Avignon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214400" y="2610475"/>
                            <a:ext cx="2240400" cy="3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Papežské schizma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problém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09100" y="3769625"/>
                            <a:ext cx="1636500" cy="2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Náboženský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snížení autority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902700" y="3759875"/>
                            <a:ext cx="2065200" cy="35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Mocenský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rozdělení Evropy, korunovace císaře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876800" y="3857275"/>
                            <a:ext cx="3285900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Ekonomický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desátek, poplatky za obřady, odpustky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789025" y="1139600"/>
                            <a:ext cx="847500" cy="31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89025" y="1451300"/>
                            <a:ext cx="828000" cy="26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227350" y="3321425"/>
                            <a:ext cx="2445000" cy="448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72200" y="3321575"/>
                            <a:ext cx="263100" cy="43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31650" y="3331375"/>
                            <a:ext cx="2888100" cy="525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191650" y="4850825"/>
                            <a:ext cx="4704600" cy="31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NESPOKOJENOST, KRITIKA CÍRKVE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681850" y="5542400"/>
                            <a:ext cx="4987200" cy="10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1409 koncil v Itálii = 3 papežové!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1414 koncil v Říši římské = nátlak císaře Zikmunda = 1 papež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4648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464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Minulý závěrečný kvíz vypracovalo pouze 5 z Vás!! Zbytek urychleně dodělá!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Nashledanou příště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Ředitel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12zskladno@seznam.cz" TargetMode="External"/><Relationship Id="rId7" Type="http://schemas.openxmlformats.org/officeDocument/2006/relationships/hyperlink" Target="https://www.youtube.com/watch?v=1qfns_aLrNY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